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7" w:rsidRDefault="00B94BF7" w:rsidP="00B94BF7">
      <w:pPr>
        <w:spacing w:line="360" w:lineRule="auto"/>
        <w:jc w:val="center"/>
        <w:rPr>
          <w:b/>
        </w:rPr>
      </w:pPr>
      <w:bookmarkStart w:id="0" w:name="_GoBack"/>
      <w:bookmarkEnd w:id="0"/>
      <w:r w:rsidRPr="00B94BF7">
        <w:rPr>
          <w:b/>
        </w:rPr>
        <w:t>ZASADY PRZYZNAWANIA  DOTACJI NA DOFINANSOWANIE IMPREZ KULTURALNYCH, SPORTOWYCH I TURYSTYCZNYCH ORGAN</w:t>
      </w:r>
      <w:r w:rsidR="00ED0020">
        <w:rPr>
          <w:b/>
        </w:rPr>
        <w:t>IZOWANYCH W OKRĘGU LUBUSKIM ZNP</w:t>
      </w:r>
    </w:p>
    <w:p w:rsidR="00B94BF7" w:rsidRDefault="00B94BF7" w:rsidP="00B94BF7">
      <w:pPr>
        <w:spacing w:line="360" w:lineRule="auto"/>
        <w:jc w:val="center"/>
        <w:rPr>
          <w:b/>
        </w:rPr>
      </w:pPr>
    </w:p>
    <w:p w:rsidR="00B94BF7" w:rsidRDefault="00B94BF7" w:rsidP="00B94BF7">
      <w:pPr>
        <w:pStyle w:val="Akapitzlist"/>
        <w:numPr>
          <w:ilvl w:val="0"/>
          <w:numId w:val="1"/>
        </w:numPr>
        <w:spacing w:line="360" w:lineRule="auto"/>
      </w:pPr>
      <w:r>
        <w:t>W ramach budżetu Zarządu Lubuskiego ZNP wyodrębnia się coroczne środki na fundusz działalności kulturalnej, sportowej i turystycznej.</w:t>
      </w:r>
    </w:p>
    <w:p w:rsidR="00B94BF7" w:rsidRDefault="00B94BF7" w:rsidP="00B94BF7">
      <w:pPr>
        <w:pStyle w:val="Akapitzlist"/>
        <w:numPr>
          <w:ilvl w:val="0"/>
          <w:numId w:val="1"/>
        </w:numPr>
        <w:spacing w:line="360" w:lineRule="auto"/>
      </w:pPr>
      <w:r>
        <w:t>Fundusz przeznacza się na:</w:t>
      </w:r>
    </w:p>
    <w:p w:rsidR="00B94BF7" w:rsidRDefault="00B94BF7" w:rsidP="00B94BF7">
      <w:pPr>
        <w:pStyle w:val="Akapitzlist"/>
        <w:numPr>
          <w:ilvl w:val="0"/>
          <w:numId w:val="2"/>
        </w:numPr>
        <w:spacing w:line="360" w:lineRule="auto"/>
      </w:pPr>
      <w:r>
        <w:t>Finansowanie imprez organizowanych przez Okręg,</w:t>
      </w:r>
    </w:p>
    <w:p w:rsidR="00B94BF7" w:rsidRDefault="00B94BF7" w:rsidP="00B94BF7">
      <w:pPr>
        <w:pStyle w:val="Akapitzlist"/>
        <w:numPr>
          <w:ilvl w:val="0"/>
          <w:numId w:val="2"/>
        </w:numPr>
        <w:spacing w:line="360" w:lineRule="auto"/>
      </w:pPr>
      <w:r>
        <w:t>Współfinansowanie imprez organizowanych przez Okręg z innymi strukturami związkowymi,</w:t>
      </w:r>
    </w:p>
    <w:p w:rsidR="00B94BF7" w:rsidRDefault="00B94BF7" w:rsidP="00B94BF7">
      <w:pPr>
        <w:pStyle w:val="Akapitzlist"/>
        <w:numPr>
          <w:ilvl w:val="0"/>
          <w:numId w:val="2"/>
        </w:numPr>
        <w:spacing w:line="360" w:lineRule="auto"/>
      </w:pPr>
      <w:r>
        <w:t>Dofinansowanie imprez organizowanych przez oddziały,</w:t>
      </w:r>
    </w:p>
    <w:p w:rsidR="00B94BF7" w:rsidRDefault="00B94BF7" w:rsidP="00B94BF7">
      <w:pPr>
        <w:pStyle w:val="Akapitzlist"/>
        <w:numPr>
          <w:ilvl w:val="0"/>
          <w:numId w:val="1"/>
        </w:numPr>
        <w:spacing w:line="360" w:lineRule="auto"/>
      </w:pPr>
      <w:r>
        <w:t>O dofinansowanie mogą ubiegać się Zarządy Oddziałów, które organizują imprezy o zasięgu krajowym ujęte w ogólnopolskim kalendarzu imprez oraz wojewódzkim ujętych w okręgowym kalendarzu imprez.</w:t>
      </w:r>
    </w:p>
    <w:p w:rsidR="00ED0020" w:rsidRDefault="00B94BF7" w:rsidP="00B94BF7">
      <w:pPr>
        <w:pStyle w:val="Akapitzlist"/>
        <w:numPr>
          <w:ilvl w:val="0"/>
          <w:numId w:val="1"/>
        </w:numPr>
        <w:spacing w:line="360" w:lineRule="auto"/>
      </w:pPr>
      <w:r>
        <w:t xml:space="preserve">Zarządy Oddziałów ubiegających się o dofinansowanie imprezy składają do biura Okręgu wniosek, w którym należy określić charakter imprezy, kosztorys, ilość planowanych uczestników oraz dołączyć regulamin imprezy. </w:t>
      </w:r>
    </w:p>
    <w:p w:rsidR="00B94BF7" w:rsidRDefault="00B94BF7" w:rsidP="00B94BF7">
      <w:pPr>
        <w:pStyle w:val="Akapitzlist"/>
        <w:numPr>
          <w:ilvl w:val="0"/>
          <w:numId w:val="1"/>
        </w:numPr>
        <w:spacing w:line="360" w:lineRule="auto"/>
      </w:pPr>
      <w:r>
        <w:t>Dotacje są przyznawane po zakończeniu imprezy i przedstawieniu rozliczenia.( w tym protokołu końcowego, listy uczestników, sprawozdania finansowego, zdjęć, wydruków prasowych).</w:t>
      </w:r>
    </w:p>
    <w:p w:rsidR="00B94BF7" w:rsidRDefault="00B94BF7" w:rsidP="00B94BF7">
      <w:pPr>
        <w:pStyle w:val="Akapitzlist"/>
        <w:numPr>
          <w:ilvl w:val="0"/>
          <w:numId w:val="1"/>
        </w:numPr>
        <w:spacing w:line="360" w:lineRule="auto"/>
      </w:pPr>
      <w:r>
        <w:t>Kwotę dofinansowania zatwierdza Prezydium Zarządu Okręgu.</w:t>
      </w:r>
    </w:p>
    <w:p w:rsidR="00B94BF7" w:rsidRDefault="00B94BF7" w:rsidP="00B94BF7">
      <w:pPr>
        <w:pStyle w:val="Akapitzlist"/>
        <w:numPr>
          <w:ilvl w:val="0"/>
          <w:numId w:val="1"/>
        </w:numPr>
        <w:spacing w:line="360" w:lineRule="auto"/>
      </w:pPr>
      <w:r>
        <w:t xml:space="preserve">Dofinansowanie </w:t>
      </w:r>
      <w:r w:rsidR="00ED0020">
        <w:t>m</w:t>
      </w:r>
      <w:r w:rsidR="008C0DC3">
        <w:t>oże zostać przyznane do kwoty</w:t>
      </w:r>
      <w:r w:rsidR="005572E0">
        <w:t xml:space="preserve"> maksymalnie </w:t>
      </w:r>
      <w:r w:rsidR="008C0DC3">
        <w:t>5</w:t>
      </w:r>
      <w:r w:rsidR="00ED0020">
        <w:t>00 zł</w:t>
      </w:r>
      <w:r w:rsidR="005572E0">
        <w:t xml:space="preserve">                      </w:t>
      </w:r>
      <w:r w:rsidR="00ED0020">
        <w:t xml:space="preserve"> (sł. </w:t>
      </w:r>
      <w:r w:rsidR="008C0DC3">
        <w:t xml:space="preserve">pięćset złotych) </w:t>
      </w:r>
    </w:p>
    <w:p w:rsidR="00B94BF7" w:rsidRDefault="00B94BF7" w:rsidP="00B94BF7">
      <w:pPr>
        <w:spacing w:line="360" w:lineRule="auto"/>
      </w:pPr>
    </w:p>
    <w:p w:rsidR="00B94BF7" w:rsidRDefault="00B94BF7" w:rsidP="00B94BF7">
      <w:pPr>
        <w:spacing w:line="360" w:lineRule="auto"/>
      </w:pPr>
    </w:p>
    <w:p w:rsidR="00B94BF7" w:rsidRDefault="00B94BF7" w:rsidP="00B94BF7">
      <w:pPr>
        <w:spacing w:line="360" w:lineRule="auto"/>
        <w:rPr>
          <w:i/>
        </w:rPr>
      </w:pPr>
      <w:r w:rsidRPr="00B94BF7">
        <w:rPr>
          <w:i/>
        </w:rPr>
        <w:t>Zasady zostały przyjęte na posiedzeniu Prezydium</w:t>
      </w:r>
      <w:r w:rsidR="008C0DC3">
        <w:rPr>
          <w:i/>
        </w:rPr>
        <w:t xml:space="preserve"> Zarządu Okręgu w dniu  14</w:t>
      </w:r>
      <w:r w:rsidR="006367F8">
        <w:rPr>
          <w:i/>
        </w:rPr>
        <w:t>. 01.20</w:t>
      </w:r>
      <w:r w:rsidR="008C0DC3">
        <w:rPr>
          <w:i/>
        </w:rPr>
        <w:t>21</w:t>
      </w:r>
      <w:r w:rsidR="006367F8">
        <w:rPr>
          <w:i/>
        </w:rPr>
        <w:t xml:space="preserve"> roku </w:t>
      </w:r>
    </w:p>
    <w:p w:rsidR="006F0FBF" w:rsidRDefault="006F0FBF" w:rsidP="00B94BF7">
      <w:pPr>
        <w:spacing w:line="360" w:lineRule="auto"/>
        <w:rPr>
          <w:i/>
        </w:rPr>
      </w:pPr>
    </w:p>
    <w:p w:rsidR="006F0FBF" w:rsidRDefault="006F0FBF" w:rsidP="00B94BF7">
      <w:pPr>
        <w:spacing w:line="360" w:lineRule="auto"/>
        <w:rPr>
          <w:i/>
        </w:rPr>
      </w:pPr>
      <w:r>
        <w:rPr>
          <w:i/>
        </w:rPr>
        <w:t>Sporządziła</w:t>
      </w:r>
    </w:p>
    <w:p w:rsidR="006F0FBF" w:rsidRPr="00B94BF7" w:rsidRDefault="006F0FBF" w:rsidP="00B94BF7">
      <w:pPr>
        <w:spacing w:line="360" w:lineRule="auto"/>
        <w:rPr>
          <w:i/>
        </w:rPr>
      </w:pPr>
      <w:r>
        <w:rPr>
          <w:i/>
        </w:rPr>
        <w:t xml:space="preserve">Bożena Mania </w:t>
      </w:r>
    </w:p>
    <w:sectPr w:rsidR="006F0FBF" w:rsidRPr="00B9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939A9"/>
    <w:multiLevelType w:val="hybridMultilevel"/>
    <w:tmpl w:val="114A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B4B08"/>
    <w:multiLevelType w:val="hybridMultilevel"/>
    <w:tmpl w:val="450AF7AC"/>
    <w:lvl w:ilvl="0" w:tplc="64B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F7"/>
    <w:rsid w:val="00536AC5"/>
    <w:rsid w:val="005572E0"/>
    <w:rsid w:val="006367F8"/>
    <w:rsid w:val="006A3914"/>
    <w:rsid w:val="006F0FBF"/>
    <w:rsid w:val="008C0DC3"/>
    <w:rsid w:val="00AC44A9"/>
    <w:rsid w:val="00B94BF7"/>
    <w:rsid w:val="00C953A3"/>
    <w:rsid w:val="00CC14D3"/>
    <w:rsid w:val="00E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7274-6E67-4BC9-B151-78CB2A3A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4A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Konto Microsoft</cp:lastModifiedBy>
  <cp:revision>2</cp:revision>
  <cp:lastPrinted>2021-01-20T09:20:00Z</cp:lastPrinted>
  <dcterms:created xsi:type="dcterms:W3CDTF">2022-05-20T10:53:00Z</dcterms:created>
  <dcterms:modified xsi:type="dcterms:W3CDTF">2022-05-20T10:53:00Z</dcterms:modified>
</cp:coreProperties>
</file>